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u w:val="single"/>
          <w:rtl w:val="0"/>
        </w:rPr>
        <w:t xml:space="preserve">ACTA DE ACEPTACIÓN DE CARGO</w:t>
      </w:r>
    </w:p>
    <w:p w:rsidR="00000000" w:rsidDel="00000000" w:rsidP="00000000" w:rsidRDefault="00000000" w:rsidRPr="00000000" w14:paraId="00000002">
      <w:pPr>
        <w:spacing w:line="360" w:lineRule="auto"/>
        <w:ind w:firstLine="3060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Junín,    de          de  2021.-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En el día de la fecha comparece ante el CMVJ  el  Abogado  Mediador…………………………,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Matrícula………………………, designado para intervenir por sorteo /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por  requerimiento  de …………………………… en Mediación Legajo Nro………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Manifiesta que  ACEPTA EL CARGO de MEDIADOR para el que ha sido designado, el que se compromete a cumplir con sujeción a las normas de la Ley 13.951, su Decreto Reglamentario y Reglamento del CMVJ.-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 COMPROMETE A FIRMAR FECHA DE AUDIENCIA Y NOTIFICAR A LAS PARTES conforme a celebrarse en el CMVJ o a distancia, librándose las notificaciones correspondientes.- (Ley 13951 t.o. Art. 43 Dto. 43/2019 y Reglamento del CMVJ).-</w:t>
      </w:r>
    </w:p>
    <w:p w:rsidR="00000000" w:rsidDel="00000000" w:rsidP="00000000" w:rsidRDefault="00000000" w:rsidRPr="00000000" w14:paraId="00000006">
      <w:pPr>
        <w:spacing w:line="360" w:lineRule="auto"/>
        <w:ind w:firstLine="90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4056" w:firstLine="90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Firma mediador             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BE7"/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1zrF3Ax/SuL5ARknMIu2HziMFA==">AMUW2mUM+dwfKbvTTWIZAEQ5l4XI0ls/B+aWYhZ64R0oMut67TjZzIdputiHFx/5iIM9zLxJ0lc9dWY5MaGr8NGy5ZNO6/qayKqBcdFX1mGCeGXvs9B8Cvg=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2017-09-07T13:41:00Z</dcterms:created>
  <dc:creator>Andrea</dc:creator>
</cp:coreProperties>
</file>